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87430" w:rsidRDefault="000A5B50" w:rsidP="00487430">
      <w:pPr>
        <w:widowControl w:val="0"/>
        <w:autoSpaceDE w:val="0"/>
        <w:autoSpaceDN w:val="0"/>
        <w:adjustRightInd w:val="0"/>
        <w:rPr>
          <w:rFonts w:ascii="Arial" w:hAnsi="Arial" w:cs="Arial"/>
          <w:sz w:val="26"/>
          <w:szCs w:val="26"/>
        </w:rPr>
      </w:pPr>
      <w:r>
        <w:rPr>
          <w:rFonts w:ascii="Arial" w:hAnsi="Arial" w:cs="Arial"/>
          <w:noProof/>
          <w:sz w:val="26"/>
          <w:szCs w:val="26"/>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36pt;width:438pt;height:52.8pt;z-index:251658240;mso-wrap-edited:f;mso-position-horizontal:absolute;mso-position-vertical:absolute" wrapcoords="2995 0 110 925 -36 1234 -36 17588 1997 19440 4734 19748 4697 24685 221 26537 -36 26537 -36 42891 2958 43508 3254 43508 19010 43508 19047 40114 21526 39188 21600 36411 21489 34251 21636 31474 21636 26537 21119 26228 12020 24685 12057 19748 17531 19440 21673 17588 21600 5862 21489 4937 19084 3702 19047 0 3291 0 2995 0" fillcolor="#8064a2" strokecolor="#8064a2" strokeweight=".71pt">
            <v:fill color2="fill darken(182)" method="linear sigma" focus="-50%" type="gradient"/>
            <v:shadow on="t" type="perspective" color="#e5dfec" opacity="19661f" origin=",.5" offset="0" offset2=",4pt" matrix=",,,-1"/>
            <v:textpath style="font-family:&quot;Calibri&quot;;font-weight:bold;v-text-spacing:78650f;v-text-kern:t" trim="t" fitpath="t" string="Nonlinguistic Representations"/>
            <w10:wrap type="tight"/>
          </v:shape>
        </w:pict>
      </w:r>
      <w:r w:rsidR="00487430">
        <w:rPr>
          <w:rFonts w:ascii="Arial" w:hAnsi="Arial" w:cs="Arial"/>
          <w:sz w:val="26"/>
          <w:szCs w:val="26"/>
        </w:rPr>
        <w:t> </w:t>
      </w:r>
    </w:p>
    <w:p w:rsidR="00487430" w:rsidRDefault="00487430" w:rsidP="00487430">
      <w:pPr>
        <w:widowControl w:val="0"/>
        <w:autoSpaceDE w:val="0"/>
        <w:autoSpaceDN w:val="0"/>
        <w:adjustRightInd w:val="0"/>
        <w:rPr>
          <w:rFonts w:ascii="Arial" w:hAnsi="Arial" w:cs="Arial"/>
          <w:sz w:val="26"/>
          <w:szCs w:val="26"/>
        </w:rPr>
      </w:pPr>
    </w:p>
    <w:p w:rsidR="00487430" w:rsidRPr="00487430" w:rsidRDefault="00487430" w:rsidP="00487430">
      <w:pPr>
        <w:widowControl w:val="0"/>
        <w:autoSpaceDE w:val="0"/>
        <w:autoSpaceDN w:val="0"/>
        <w:adjustRightInd w:val="0"/>
        <w:rPr>
          <w:rFonts w:ascii="Apple Chancery" w:hAnsi="Apple Chancery" w:cs="Arial"/>
          <w:color w:val="4C0057" w:themeColor="accent6" w:themeShade="BF"/>
          <w:sz w:val="32"/>
          <w:szCs w:val="26"/>
        </w:rPr>
      </w:pPr>
      <w:r w:rsidRPr="00487430">
        <w:rPr>
          <w:rFonts w:ascii="Apple Chancery" w:hAnsi="Apple Chancery" w:cs="Arial"/>
          <w:color w:val="4C0057" w:themeColor="accent6" w:themeShade="BF"/>
          <w:sz w:val="32"/>
          <w:szCs w:val="26"/>
        </w:rPr>
        <w:t>What is nonlinguistic representation?</w:t>
      </w:r>
    </w:p>
    <w:p w:rsidR="00487430" w:rsidRDefault="00487430" w:rsidP="00487430">
      <w:pPr>
        <w:widowControl w:val="0"/>
        <w:autoSpaceDE w:val="0"/>
        <w:autoSpaceDN w:val="0"/>
        <w:adjustRightInd w:val="0"/>
        <w:ind w:left="800"/>
        <w:rPr>
          <w:rFonts w:ascii="Apple Chancery" w:hAnsi="Apple Chancery" w:cs="Arial"/>
          <w:color w:val="E013FF" w:themeColor="accent6" w:themeTint="99"/>
          <w:sz w:val="26"/>
          <w:szCs w:val="26"/>
        </w:rPr>
      </w:pPr>
      <w:r>
        <w:rPr>
          <w:rFonts w:ascii="Apple Chancery" w:hAnsi="Apple Chancery" w:cs="Arial"/>
          <w:color w:val="E013FF" w:themeColor="accent6" w:themeTint="99"/>
          <w:sz w:val="26"/>
          <w:szCs w:val="26"/>
        </w:rPr>
        <w:sym w:font="Wingdings" w:char="F0E0"/>
      </w:r>
      <w:r>
        <w:rPr>
          <w:rFonts w:ascii="Apple Chancery" w:hAnsi="Apple Chancery" w:cs="Arial"/>
          <w:color w:val="E013FF" w:themeColor="accent6" w:themeTint="99"/>
          <w:sz w:val="26"/>
          <w:szCs w:val="26"/>
        </w:rPr>
        <w:t xml:space="preserve"> </w:t>
      </w:r>
      <w:r w:rsidRPr="00487430">
        <w:rPr>
          <w:rFonts w:ascii="Apple Chancery" w:hAnsi="Apple Chancery" w:cs="Arial"/>
          <w:color w:val="E013FF" w:themeColor="accent6" w:themeTint="99"/>
          <w:sz w:val="26"/>
          <w:szCs w:val="26"/>
        </w:rPr>
        <w:t xml:space="preserve">Nonlinguistic representation is providing a representation of knowledge without words. </w:t>
      </w:r>
    </w:p>
    <w:p w:rsidR="00487430" w:rsidRPr="00487430" w:rsidRDefault="00487430" w:rsidP="00487430">
      <w:pPr>
        <w:widowControl w:val="0"/>
        <w:autoSpaceDE w:val="0"/>
        <w:autoSpaceDN w:val="0"/>
        <w:adjustRightInd w:val="0"/>
        <w:ind w:left="800"/>
        <w:rPr>
          <w:rFonts w:ascii="Apple Chancery" w:hAnsi="Apple Chancery" w:cs="Arial"/>
          <w:color w:val="E013FF" w:themeColor="accent6" w:themeTint="99"/>
          <w:sz w:val="26"/>
          <w:szCs w:val="26"/>
        </w:rPr>
      </w:pPr>
    </w:p>
    <w:p w:rsidR="00487430" w:rsidRPr="00487430" w:rsidRDefault="00487430" w:rsidP="00487430">
      <w:pPr>
        <w:widowControl w:val="0"/>
        <w:autoSpaceDE w:val="0"/>
        <w:autoSpaceDN w:val="0"/>
        <w:adjustRightInd w:val="0"/>
        <w:ind w:left="800"/>
        <w:rPr>
          <w:rFonts w:ascii="Apple Chancery" w:hAnsi="Apple Chancery" w:cs="Arial"/>
          <w:color w:val="E013FF" w:themeColor="accent6" w:themeTint="99"/>
          <w:sz w:val="26"/>
          <w:szCs w:val="26"/>
        </w:rPr>
      </w:pPr>
      <w:r>
        <w:rPr>
          <w:rFonts w:ascii="Apple Chancery" w:hAnsi="Apple Chancery" w:cs="Arial"/>
          <w:color w:val="E013FF" w:themeColor="accent6" w:themeTint="99"/>
          <w:sz w:val="26"/>
          <w:szCs w:val="26"/>
        </w:rPr>
        <w:t xml:space="preserve">  </w:t>
      </w:r>
      <w:r>
        <w:rPr>
          <w:rFonts w:ascii="Apple Chancery" w:hAnsi="Apple Chancery" w:cs="Arial"/>
          <w:color w:val="E013FF" w:themeColor="accent6" w:themeTint="99"/>
          <w:sz w:val="26"/>
          <w:szCs w:val="26"/>
        </w:rPr>
        <w:sym w:font="Wingdings" w:char="F0E0"/>
      </w:r>
      <w:r>
        <w:rPr>
          <w:rFonts w:ascii="Apple Chancery" w:hAnsi="Apple Chancery" w:cs="Arial"/>
          <w:color w:val="E013FF" w:themeColor="accent6" w:themeTint="99"/>
          <w:sz w:val="26"/>
          <w:szCs w:val="26"/>
        </w:rPr>
        <w:t xml:space="preserve"> </w:t>
      </w:r>
      <w:r w:rsidRPr="00487430">
        <w:rPr>
          <w:rFonts w:ascii="Apple Chancery" w:hAnsi="Apple Chancery" w:cs="Arial"/>
          <w:color w:val="E013FF" w:themeColor="accent6" w:themeTint="99"/>
          <w:sz w:val="26"/>
          <w:szCs w:val="26"/>
        </w:rPr>
        <w:t>The imagery mode is expressed as mental pictures and physical sensations such as smell, taste, touch, kinesthetic association, and sound</w:t>
      </w:r>
    </w:p>
    <w:p w:rsidR="00487430" w:rsidRDefault="00487430" w:rsidP="00487430">
      <w:pPr>
        <w:widowControl w:val="0"/>
        <w:autoSpaceDE w:val="0"/>
        <w:autoSpaceDN w:val="0"/>
        <w:adjustRightInd w:val="0"/>
        <w:ind w:left="800"/>
        <w:rPr>
          <w:rFonts w:ascii="Apple Chancery" w:hAnsi="Apple Chancery" w:cs="Arial"/>
          <w:color w:val="E013FF" w:themeColor="accent6" w:themeTint="99"/>
          <w:sz w:val="26"/>
          <w:szCs w:val="26"/>
        </w:rPr>
      </w:pPr>
    </w:p>
    <w:p w:rsidR="0047375B" w:rsidRDefault="0047375B" w:rsidP="00487430">
      <w:pPr>
        <w:widowControl w:val="0"/>
        <w:autoSpaceDE w:val="0"/>
        <w:autoSpaceDN w:val="0"/>
        <w:adjustRightInd w:val="0"/>
        <w:rPr>
          <w:rFonts w:ascii="Apple Chancery" w:hAnsi="Apple Chancery" w:cs="Arial"/>
          <w:color w:val="BED90B" w:themeColor="accent2" w:themeShade="BF"/>
          <w:sz w:val="32"/>
          <w:szCs w:val="26"/>
        </w:rPr>
      </w:pPr>
      <w:r>
        <w:rPr>
          <w:rFonts w:ascii="Apple Chancery" w:hAnsi="Apple Chancery" w:cs="Arial"/>
          <w:color w:val="BED90B" w:themeColor="accent2" w:themeShade="BF"/>
          <w:sz w:val="32"/>
          <w:szCs w:val="26"/>
        </w:rPr>
        <w:t xml:space="preserve">Research on learners </w:t>
      </w:r>
    </w:p>
    <w:p w:rsidR="0047375B" w:rsidRDefault="0047375B" w:rsidP="00487430">
      <w:pPr>
        <w:widowControl w:val="0"/>
        <w:autoSpaceDE w:val="0"/>
        <w:autoSpaceDN w:val="0"/>
        <w:adjustRightInd w:val="0"/>
        <w:rPr>
          <w:rFonts w:ascii="Apple Chancery" w:hAnsi="Apple Chancery" w:cs="Arial"/>
          <w:color w:val="BED90B" w:themeColor="accent2" w:themeShade="BF"/>
          <w:sz w:val="32"/>
          <w:szCs w:val="26"/>
        </w:rPr>
      </w:pPr>
    </w:p>
    <w:p w:rsidR="0047375B" w:rsidRPr="0041056D" w:rsidRDefault="0047375B" w:rsidP="0047375B">
      <w:pPr>
        <w:widowControl w:val="0"/>
        <w:autoSpaceDE w:val="0"/>
        <w:autoSpaceDN w:val="0"/>
        <w:adjustRightInd w:val="0"/>
        <w:rPr>
          <w:rFonts w:ascii="Apple Chancery" w:hAnsi="Apple Chancery" w:cs="Arial"/>
          <w:color w:val="BED90B" w:themeColor="accent2" w:themeShade="BF"/>
          <w:sz w:val="32"/>
          <w:szCs w:val="26"/>
        </w:rPr>
      </w:pPr>
      <w:r w:rsidRPr="0041056D">
        <w:rPr>
          <w:rFonts w:ascii="Apple Chancery" w:hAnsi="Apple Chancery" w:cs="Arial"/>
          <w:color w:val="BED90B" w:themeColor="accent2" w:themeShade="BF"/>
          <w:sz w:val="32"/>
          <w:szCs w:val="26"/>
        </w:rPr>
        <w:t xml:space="preserve">•18% </w:t>
      </w:r>
      <w:proofErr w:type="gramStart"/>
      <w:r w:rsidRPr="0041056D">
        <w:rPr>
          <w:rFonts w:ascii="Apple Chancery" w:hAnsi="Apple Chancery" w:cs="Arial"/>
          <w:color w:val="BED90B" w:themeColor="accent2" w:themeShade="BF"/>
          <w:sz w:val="32"/>
          <w:szCs w:val="26"/>
        </w:rPr>
        <w:t>are</w:t>
      </w:r>
      <w:proofErr w:type="gramEnd"/>
      <w:r w:rsidRPr="0041056D">
        <w:rPr>
          <w:rFonts w:ascii="Apple Chancery" w:hAnsi="Apple Chancery" w:cs="Arial"/>
          <w:color w:val="BED90B" w:themeColor="accent2" w:themeShade="BF"/>
          <w:sz w:val="32"/>
          <w:szCs w:val="26"/>
        </w:rPr>
        <w:t xml:space="preserve"> auditory learners</w:t>
      </w:r>
    </w:p>
    <w:p w:rsidR="0047375B" w:rsidRPr="0041056D" w:rsidRDefault="0047375B" w:rsidP="0047375B">
      <w:pPr>
        <w:widowControl w:val="0"/>
        <w:autoSpaceDE w:val="0"/>
        <w:autoSpaceDN w:val="0"/>
        <w:adjustRightInd w:val="0"/>
        <w:rPr>
          <w:rFonts w:ascii="Apple Chancery" w:hAnsi="Apple Chancery" w:cs="Arial"/>
          <w:color w:val="BED90B" w:themeColor="accent2" w:themeShade="BF"/>
          <w:sz w:val="32"/>
          <w:szCs w:val="26"/>
        </w:rPr>
      </w:pPr>
      <w:r w:rsidRPr="0041056D">
        <w:rPr>
          <w:rFonts w:ascii="Apple Chancery" w:hAnsi="Apple Chancery" w:cs="Arial"/>
          <w:color w:val="BED90B" w:themeColor="accent2" w:themeShade="BF"/>
          <w:sz w:val="32"/>
          <w:szCs w:val="26"/>
        </w:rPr>
        <w:t xml:space="preserve">•32% </w:t>
      </w:r>
      <w:proofErr w:type="gramStart"/>
      <w:r w:rsidRPr="0041056D">
        <w:rPr>
          <w:rFonts w:ascii="Apple Chancery" w:hAnsi="Apple Chancery" w:cs="Arial"/>
          <w:color w:val="BED90B" w:themeColor="accent2" w:themeShade="BF"/>
          <w:sz w:val="32"/>
          <w:szCs w:val="26"/>
        </w:rPr>
        <w:t>are</w:t>
      </w:r>
      <w:proofErr w:type="gramEnd"/>
      <w:r w:rsidRPr="0041056D">
        <w:rPr>
          <w:rFonts w:ascii="Apple Chancery" w:hAnsi="Apple Chancery" w:cs="Arial"/>
          <w:color w:val="BED90B" w:themeColor="accent2" w:themeShade="BF"/>
          <w:sz w:val="32"/>
          <w:szCs w:val="26"/>
        </w:rPr>
        <w:t xml:space="preserve"> visual learners</w:t>
      </w:r>
    </w:p>
    <w:p w:rsidR="0047375B" w:rsidRPr="0041056D" w:rsidRDefault="0047375B" w:rsidP="0047375B">
      <w:pPr>
        <w:widowControl w:val="0"/>
        <w:autoSpaceDE w:val="0"/>
        <w:autoSpaceDN w:val="0"/>
        <w:adjustRightInd w:val="0"/>
        <w:rPr>
          <w:rFonts w:ascii="Apple Chancery" w:hAnsi="Apple Chancery" w:cs="Arial"/>
          <w:color w:val="BED90B" w:themeColor="accent2" w:themeShade="BF"/>
          <w:sz w:val="32"/>
          <w:szCs w:val="26"/>
        </w:rPr>
      </w:pPr>
      <w:r w:rsidRPr="0041056D">
        <w:rPr>
          <w:rFonts w:ascii="Apple Chancery" w:hAnsi="Apple Chancery" w:cs="Arial"/>
          <w:color w:val="BED90B" w:themeColor="accent2" w:themeShade="BF"/>
          <w:sz w:val="32"/>
          <w:szCs w:val="26"/>
        </w:rPr>
        <w:t xml:space="preserve">•25% </w:t>
      </w:r>
      <w:proofErr w:type="gramStart"/>
      <w:r w:rsidRPr="0041056D">
        <w:rPr>
          <w:rFonts w:ascii="Apple Chancery" w:hAnsi="Apple Chancery" w:cs="Arial"/>
          <w:color w:val="BED90B" w:themeColor="accent2" w:themeShade="BF"/>
          <w:sz w:val="32"/>
          <w:szCs w:val="26"/>
        </w:rPr>
        <w:t>are</w:t>
      </w:r>
      <w:proofErr w:type="gramEnd"/>
      <w:r w:rsidRPr="0041056D">
        <w:rPr>
          <w:rFonts w:ascii="Apple Chancery" w:hAnsi="Apple Chancery" w:cs="Arial"/>
          <w:color w:val="BED90B" w:themeColor="accent2" w:themeShade="BF"/>
          <w:sz w:val="32"/>
          <w:szCs w:val="26"/>
        </w:rPr>
        <w:t xml:space="preserve"> tactile learners</w:t>
      </w:r>
    </w:p>
    <w:p w:rsidR="0047375B" w:rsidRPr="0041056D" w:rsidRDefault="0047375B" w:rsidP="0047375B">
      <w:pPr>
        <w:widowControl w:val="0"/>
        <w:autoSpaceDE w:val="0"/>
        <w:autoSpaceDN w:val="0"/>
        <w:adjustRightInd w:val="0"/>
        <w:rPr>
          <w:rFonts w:ascii="Apple Chancery" w:hAnsi="Apple Chancery" w:cs="Arial"/>
          <w:color w:val="BED90B" w:themeColor="accent2" w:themeShade="BF"/>
          <w:sz w:val="32"/>
          <w:szCs w:val="26"/>
        </w:rPr>
      </w:pPr>
      <w:r w:rsidRPr="0041056D">
        <w:rPr>
          <w:rFonts w:ascii="Apple Chancery" w:hAnsi="Apple Chancery" w:cs="Arial"/>
          <w:color w:val="BED90B" w:themeColor="accent2" w:themeShade="BF"/>
          <w:sz w:val="32"/>
          <w:szCs w:val="26"/>
        </w:rPr>
        <w:t xml:space="preserve">•25% </w:t>
      </w:r>
      <w:proofErr w:type="gramStart"/>
      <w:r w:rsidRPr="0041056D">
        <w:rPr>
          <w:rFonts w:ascii="Apple Chancery" w:hAnsi="Apple Chancery" w:cs="Arial"/>
          <w:color w:val="BED90B" w:themeColor="accent2" w:themeShade="BF"/>
          <w:sz w:val="32"/>
          <w:szCs w:val="26"/>
        </w:rPr>
        <w:t>are</w:t>
      </w:r>
      <w:proofErr w:type="gramEnd"/>
      <w:r w:rsidRPr="0041056D">
        <w:rPr>
          <w:rFonts w:ascii="Apple Chancery" w:hAnsi="Apple Chancery" w:cs="Arial"/>
          <w:color w:val="BED90B" w:themeColor="accent2" w:themeShade="BF"/>
          <w:sz w:val="32"/>
          <w:szCs w:val="26"/>
        </w:rPr>
        <w:t xml:space="preserve"> kinesthetic learners</w:t>
      </w:r>
    </w:p>
    <w:p w:rsidR="0047375B" w:rsidRPr="0041056D" w:rsidRDefault="0047375B" w:rsidP="0047375B">
      <w:pPr>
        <w:widowControl w:val="0"/>
        <w:autoSpaceDE w:val="0"/>
        <w:autoSpaceDN w:val="0"/>
        <w:adjustRightInd w:val="0"/>
        <w:ind w:left="2160"/>
        <w:rPr>
          <w:rFonts w:ascii="Apple Chancery" w:hAnsi="Apple Chancery" w:cs="Arial"/>
          <w:color w:val="BED90B" w:themeColor="accent2" w:themeShade="BF"/>
          <w:sz w:val="32"/>
          <w:szCs w:val="26"/>
        </w:rPr>
      </w:pPr>
      <w:r w:rsidRPr="0041056D">
        <w:rPr>
          <w:rFonts w:ascii="Apple Chancery" w:hAnsi="Apple Chancery" w:cs="Arial"/>
          <w:color w:val="BED90B" w:themeColor="accent2" w:themeShade="BF"/>
          <w:sz w:val="32"/>
          <w:szCs w:val="26"/>
        </w:rPr>
        <w:t xml:space="preserve">• </w:t>
      </w:r>
      <w:proofErr w:type="gramStart"/>
      <w:r w:rsidRPr="0041056D">
        <w:rPr>
          <w:rFonts w:ascii="Apple Chancery" w:hAnsi="Apple Chancery" w:cs="Arial"/>
          <w:color w:val="BED90B" w:themeColor="accent2" w:themeShade="BF"/>
          <w:sz w:val="32"/>
          <w:szCs w:val="26"/>
        </w:rPr>
        <w:t>which</w:t>
      </w:r>
      <w:proofErr w:type="gramEnd"/>
      <w:r w:rsidRPr="0041056D">
        <w:rPr>
          <w:rFonts w:ascii="Apple Chancery" w:hAnsi="Apple Chancery" w:cs="Arial"/>
          <w:color w:val="BED90B" w:themeColor="accent2" w:themeShade="BF"/>
          <w:sz w:val="32"/>
          <w:szCs w:val="26"/>
        </w:rPr>
        <w:t xml:space="preserve"> means that greater than 50% of learners are nonlinguistic</w:t>
      </w:r>
    </w:p>
    <w:p w:rsidR="0047375B" w:rsidRDefault="0047375B" w:rsidP="00487430">
      <w:pPr>
        <w:widowControl w:val="0"/>
        <w:autoSpaceDE w:val="0"/>
        <w:autoSpaceDN w:val="0"/>
        <w:adjustRightInd w:val="0"/>
        <w:rPr>
          <w:rFonts w:ascii="Apple Chancery" w:hAnsi="Apple Chancery" w:cs="Arial"/>
          <w:color w:val="BED90B" w:themeColor="accent2" w:themeShade="BF"/>
          <w:sz w:val="32"/>
          <w:szCs w:val="26"/>
        </w:rPr>
      </w:pPr>
    </w:p>
    <w:p w:rsidR="0047375B" w:rsidRDefault="0047375B" w:rsidP="00487430">
      <w:pPr>
        <w:widowControl w:val="0"/>
        <w:autoSpaceDE w:val="0"/>
        <w:autoSpaceDN w:val="0"/>
        <w:adjustRightInd w:val="0"/>
        <w:rPr>
          <w:rFonts w:ascii="Apple Chancery" w:hAnsi="Apple Chancery" w:cs="Arial"/>
          <w:color w:val="3B6406" w:themeColor="accent3" w:themeShade="BF"/>
          <w:sz w:val="32"/>
          <w:szCs w:val="26"/>
        </w:rPr>
      </w:pPr>
      <w:r>
        <w:rPr>
          <w:rFonts w:ascii="Apple Chancery" w:hAnsi="Apple Chancery" w:cs="Arial"/>
          <w:color w:val="3B6406" w:themeColor="accent3" w:themeShade="BF"/>
          <w:sz w:val="32"/>
          <w:szCs w:val="26"/>
        </w:rPr>
        <w:t>How do we use nonlinguistic representation?</w:t>
      </w:r>
    </w:p>
    <w:p w:rsidR="006A1285" w:rsidRDefault="0047375B" w:rsidP="0047375B">
      <w:pPr>
        <w:pStyle w:val="ListParagraph"/>
        <w:widowControl w:val="0"/>
        <w:numPr>
          <w:ilvl w:val="0"/>
          <w:numId w:val="1"/>
        </w:numPr>
        <w:autoSpaceDE w:val="0"/>
        <w:autoSpaceDN w:val="0"/>
        <w:adjustRightInd w:val="0"/>
        <w:rPr>
          <w:rFonts w:ascii="Apple Chancery" w:hAnsi="Apple Chancery" w:cs="Arial"/>
          <w:color w:val="9CF131" w:themeColor="accent3" w:themeTint="99"/>
          <w:sz w:val="32"/>
          <w:szCs w:val="26"/>
        </w:rPr>
      </w:pPr>
      <w:r>
        <w:rPr>
          <w:rFonts w:ascii="Apple Chancery" w:hAnsi="Apple Chancery" w:cs="Arial"/>
          <w:color w:val="9CF131" w:themeColor="accent3" w:themeTint="99"/>
          <w:sz w:val="32"/>
          <w:szCs w:val="26"/>
        </w:rPr>
        <w:t>Graphic Organ</w:t>
      </w:r>
      <w:r w:rsidR="006A1285">
        <w:rPr>
          <w:rFonts w:ascii="Apple Chancery" w:hAnsi="Apple Chancery" w:cs="Arial"/>
          <w:color w:val="9CF131" w:themeColor="accent3" w:themeTint="99"/>
          <w:sz w:val="32"/>
          <w:szCs w:val="26"/>
        </w:rPr>
        <w:t>izers</w:t>
      </w:r>
    </w:p>
    <w:p w:rsidR="006A1285" w:rsidRDefault="006A1285" w:rsidP="0047375B">
      <w:pPr>
        <w:pStyle w:val="ListParagraph"/>
        <w:widowControl w:val="0"/>
        <w:numPr>
          <w:ilvl w:val="0"/>
          <w:numId w:val="1"/>
        </w:numPr>
        <w:autoSpaceDE w:val="0"/>
        <w:autoSpaceDN w:val="0"/>
        <w:adjustRightInd w:val="0"/>
        <w:rPr>
          <w:rFonts w:ascii="Apple Chancery" w:hAnsi="Apple Chancery" w:cs="Arial"/>
          <w:color w:val="9CF131" w:themeColor="accent3" w:themeTint="99"/>
          <w:sz w:val="32"/>
          <w:szCs w:val="26"/>
        </w:rPr>
      </w:pPr>
      <w:r>
        <w:rPr>
          <w:rFonts w:ascii="Apple Chancery" w:hAnsi="Apple Chancery" w:cs="Arial"/>
          <w:color w:val="9CF131" w:themeColor="accent3" w:themeTint="99"/>
          <w:sz w:val="32"/>
          <w:szCs w:val="26"/>
        </w:rPr>
        <w:t>Make physical models</w:t>
      </w:r>
    </w:p>
    <w:p w:rsidR="006A1285" w:rsidRDefault="006A1285" w:rsidP="0047375B">
      <w:pPr>
        <w:pStyle w:val="ListParagraph"/>
        <w:widowControl w:val="0"/>
        <w:numPr>
          <w:ilvl w:val="0"/>
          <w:numId w:val="1"/>
        </w:numPr>
        <w:autoSpaceDE w:val="0"/>
        <w:autoSpaceDN w:val="0"/>
        <w:adjustRightInd w:val="0"/>
        <w:rPr>
          <w:rFonts w:ascii="Apple Chancery" w:hAnsi="Apple Chancery" w:cs="Arial"/>
          <w:color w:val="9CF131" w:themeColor="accent3" w:themeTint="99"/>
          <w:sz w:val="32"/>
          <w:szCs w:val="26"/>
        </w:rPr>
      </w:pPr>
      <w:r>
        <w:rPr>
          <w:rFonts w:ascii="Apple Chancery" w:hAnsi="Apple Chancery" w:cs="Arial"/>
          <w:color w:val="9CF131" w:themeColor="accent3" w:themeTint="99"/>
          <w:sz w:val="32"/>
          <w:szCs w:val="26"/>
        </w:rPr>
        <w:t>Generate mental pictures</w:t>
      </w:r>
    </w:p>
    <w:p w:rsidR="006A1285" w:rsidRDefault="006A1285" w:rsidP="0047375B">
      <w:pPr>
        <w:pStyle w:val="ListParagraph"/>
        <w:widowControl w:val="0"/>
        <w:numPr>
          <w:ilvl w:val="0"/>
          <w:numId w:val="1"/>
        </w:numPr>
        <w:autoSpaceDE w:val="0"/>
        <w:autoSpaceDN w:val="0"/>
        <w:adjustRightInd w:val="0"/>
        <w:rPr>
          <w:rFonts w:ascii="Apple Chancery" w:hAnsi="Apple Chancery" w:cs="Arial"/>
          <w:color w:val="9CF131" w:themeColor="accent3" w:themeTint="99"/>
          <w:sz w:val="32"/>
          <w:szCs w:val="26"/>
        </w:rPr>
      </w:pPr>
      <w:r>
        <w:rPr>
          <w:rFonts w:ascii="Apple Chancery" w:hAnsi="Apple Chancery" w:cs="Arial"/>
          <w:color w:val="9CF131" w:themeColor="accent3" w:themeTint="99"/>
          <w:sz w:val="32"/>
          <w:szCs w:val="26"/>
        </w:rPr>
        <w:t>Draw pictures and pictographs</w:t>
      </w:r>
    </w:p>
    <w:p w:rsidR="006A1285" w:rsidRDefault="006A1285" w:rsidP="0047375B">
      <w:pPr>
        <w:pStyle w:val="ListParagraph"/>
        <w:widowControl w:val="0"/>
        <w:numPr>
          <w:ilvl w:val="0"/>
          <w:numId w:val="1"/>
        </w:numPr>
        <w:autoSpaceDE w:val="0"/>
        <w:autoSpaceDN w:val="0"/>
        <w:adjustRightInd w:val="0"/>
        <w:rPr>
          <w:rFonts w:ascii="Apple Chancery" w:hAnsi="Apple Chancery" w:cs="Arial"/>
          <w:color w:val="9CF131" w:themeColor="accent3" w:themeTint="99"/>
          <w:sz w:val="32"/>
          <w:szCs w:val="26"/>
        </w:rPr>
      </w:pPr>
      <w:r>
        <w:rPr>
          <w:rFonts w:ascii="Apple Chancery" w:hAnsi="Apple Chancery" w:cs="Arial"/>
          <w:color w:val="9CF131" w:themeColor="accent3" w:themeTint="99"/>
          <w:sz w:val="32"/>
          <w:szCs w:val="26"/>
        </w:rPr>
        <w:t xml:space="preserve">Engage in </w:t>
      </w:r>
      <w:proofErr w:type="spellStart"/>
      <w:r>
        <w:rPr>
          <w:rFonts w:ascii="Apple Chancery" w:hAnsi="Apple Chancery" w:cs="Arial"/>
          <w:color w:val="9CF131" w:themeColor="accent3" w:themeTint="99"/>
          <w:sz w:val="32"/>
          <w:szCs w:val="26"/>
        </w:rPr>
        <w:t>kinesthic</w:t>
      </w:r>
      <w:proofErr w:type="spellEnd"/>
      <w:r>
        <w:rPr>
          <w:rFonts w:ascii="Apple Chancery" w:hAnsi="Apple Chancery" w:cs="Arial"/>
          <w:color w:val="9CF131" w:themeColor="accent3" w:themeTint="99"/>
          <w:sz w:val="32"/>
          <w:szCs w:val="26"/>
        </w:rPr>
        <w:t xml:space="preserve"> activity </w:t>
      </w:r>
    </w:p>
    <w:p w:rsidR="00DC40D1" w:rsidRPr="00441EAB" w:rsidRDefault="00973CF3" w:rsidP="00973CF3">
      <w:pPr>
        <w:pStyle w:val="ListParagraph"/>
        <w:widowControl w:val="0"/>
        <w:autoSpaceDE w:val="0"/>
        <w:autoSpaceDN w:val="0"/>
        <w:adjustRightInd w:val="0"/>
        <w:ind w:left="816"/>
        <w:rPr>
          <w:rFonts w:ascii="Apple Chancery" w:hAnsi="Apple Chancery" w:cs="Arial"/>
          <w:color w:val="8F4600" w:themeColor="accent4" w:themeShade="BF"/>
          <w:sz w:val="40"/>
          <w:szCs w:val="26"/>
        </w:rPr>
      </w:pPr>
      <w:r w:rsidRPr="00441EAB">
        <w:rPr>
          <w:rFonts w:ascii="Apple Chancery" w:hAnsi="Apple Chancery" w:cs="Arial"/>
          <w:color w:val="8F4600" w:themeColor="accent4" w:themeShade="BF"/>
          <w:sz w:val="40"/>
          <w:szCs w:val="26"/>
        </w:rPr>
        <w:t xml:space="preserve">Patterns of nonlinguistic representation </w:t>
      </w:r>
    </w:p>
    <w:p w:rsidR="00973CF3" w:rsidRDefault="00973CF3" w:rsidP="00973CF3">
      <w:pPr>
        <w:pStyle w:val="ListParagraph"/>
        <w:widowControl w:val="0"/>
        <w:autoSpaceDE w:val="0"/>
        <w:autoSpaceDN w:val="0"/>
        <w:adjustRightInd w:val="0"/>
        <w:ind w:left="816"/>
        <w:rPr>
          <w:rFonts w:ascii="Apple Chancery" w:hAnsi="Apple Chancery" w:cs="Arial"/>
          <w:color w:val="8F4600" w:themeColor="accent4" w:themeShade="BF"/>
          <w:sz w:val="32"/>
          <w:szCs w:val="26"/>
        </w:rPr>
      </w:pPr>
    </w:p>
    <w:p w:rsidR="00DC40D1" w:rsidRPr="00DC40D1" w:rsidRDefault="00DC40D1" w:rsidP="00973CF3">
      <w:pPr>
        <w:pStyle w:val="ListParagraph"/>
        <w:widowControl w:val="0"/>
        <w:numPr>
          <w:ilvl w:val="0"/>
          <w:numId w:val="3"/>
        </w:numPr>
        <w:autoSpaceDE w:val="0"/>
        <w:autoSpaceDN w:val="0"/>
        <w:adjustRightInd w:val="0"/>
        <w:rPr>
          <w:rFonts w:ascii="Apple Chancery" w:hAnsi="Apple Chancery" w:cs="Arial"/>
          <w:color w:val="FF9D3F" w:themeColor="accent4" w:themeTint="99"/>
          <w:sz w:val="32"/>
          <w:szCs w:val="26"/>
        </w:rPr>
      </w:pPr>
      <w:r w:rsidRPr="00441EAB">
        <w:rPr>
          <w:rFonts w:ascii="Apple Chancery" w:hAnsi="Apple Chancery" w:cs="Arial"/>
          <w:sz w:val="36"/>
          <w:szCs w:val="26"/>
        </w:rPr>
        <w:t>Descriptive:</w:t>
      </w:r>
      <w:r>
        <w:rPr>
          <w:rFonts w:ascii="Apple Chancery" w:hAnsi="Apple Chancery" w:cs="Arial"/>
          <w:color w:val="FF9D3F" w:themeColor="accent4" w:themeTint="99"/>
          <w:sz w:val="32"/>
          <w:szCs w:val="26"/>
        </w:rPr>
        <w:t xml:space="preserve"> represent</w:t>
      </w:r>
      <w:r>
        <w:rPr>
          <w:rFonts w:ascii="Tahoma" w:hAnsi="Tahoma" w:cs="Tahoma"/>
          <w:sz w:val="32"/>
          <w:szCs w:val="32"/>
        </w:rPr>
        <w:t xml:space="preserve"> </w:t>
      </w:r>
      <w:r w:rsidRPr="00DC40D1">
        <w:rPr>
          <w:rFonts w:ascii="Apple Chancery" w:hAnsi="Apple Chancery" w:cs="Tahoma"/>
          <w:color w:val="FF9D3F" w:themeColor="accent4" w:themeTint="99"/>
          <w:sz w:val="32"/>
          <w:szCs w:val="32"/>
        </w:rPr>
        <w:t>facts about specific persons, places, things, and events</w:t>
      </w:r>
    </w:p>
    <w:p w:rsidR="00DC40D1" w:rsidRDefault="00DC40D1" w:rsidP="00DC40D1">
      <w:pPr>
        <w:widowControl w:val="0"/>
        <w:autoSpaceDE w:val="0"/>
        <w:autoSpaceDN w:val="0"/>
        <w:adjustRightInd w:val="0"/>
        <w:rPr>
          <w:rFonts w:ascii="Apple Chancery" w:hAnsi="Apple Chancery" w:cs="Arial"/>
          <w:color w:val="FF9D3F" w:themeColor="accent4" w:themeTint="99"/>
          <w:sz w:val="32"/>
          <w:szCs w:val="26"/>
        </w:rPr>
      </w:pPr>
    </w:p>
    <w:p w:rsidR="00441EAB" w:rsidRPr="00441EAB" w:rsidRDefault="00973CF3" w:rsidP="00441EAB">
      <w:pPr>
        <w:pStyle w:val="ListParagraph"/>
        <w:widowControl w:val="0"/>
        <w:numPr>
          <w:ilvl w:val="0"/>
          <w:numId w:val="3"/>
        </w:numPr>
        <w:autoSpaceDE w:val="0"/>
        <w:autoSpaceDN w:val="0"/>
        <w:adjustRightInd w:val="0"/>
        <w:rPr>
          <w:rFonts w:ascii="Apple Chancery" w:hAnsi="Apple Chancery" w:cs="Arial"/>
          <w:color w:val="FF9D3F" w:themeColor="accent4" w:themeTint="99"/>
          <w:sz w:val="32"/>
          <w:szCs w:val="26"/>
        </w:rPr>
      </w:pPr>
      <w:r w:rsidRPr="00441EAB">
        <w:rPr>
          <w:rFonts w:ascii="Apple Chancery" w:hAnsi="Apple Chancery" w:cs="Arial"/>
          <w:sz w:val="36"/>
          <w:szCs w:val="26"/>
        </w:rPr>
        <w:t>Time Sequence</w:t>
      </w:r>
      <w:r w:rsidR="00441EAB" w:rsidRPr="00441EAB">
        <w:rPr>
          <w:rFonts w:ascii="Apple Chancery" w:hAnsi="Apple Chancery" w:cs="Arial"/>
          <w:sz w:val="36"/>
          <w:szCs w:val="26"/>
        </w:rPr>
        <w:t xml:space="preserve">: </w:t>
      </w:r>
      <w:r w:rsidR="00441EAB" w:rsidRPr="00441EAB">
        <w:rPr>
          <w:rFonts w:ascii="Apple Chancery" w:hAnsi="Apple Chancery" w:cs="Tahoma"/>
          <w:color w:val="FF9D3F" w:themeColor="accent4" w:themeTint="99"/>
          <w:sz w:val="32"/>
          <w:szCs w:val="32"/>
        </w:rPr>
        <w:t>organize events in a specific chronological order</w:t>
      </w:r>
      <w:r w:rsidRPr="00441EAB">
        <w:rPr>
          <w:rFonts w:ascii="Apple Chancery" w:hAnsi="Apple Chancery" w:cs="Arial"/>
          <w:color w:val="FF9D3F" w:themeColor="accent4" w:themeTint="99"/>
          <w:sz w:val="32"/>
          <w:szCs w:val="26"/>
        </w:rPr>
        <w:t xml:space="preserve"> </w:t>
      </w:r>
    </w:p>
    <w:p w:rsidR="00441EAB" w:rsidRPr="00441EAB" w:rsidRDefault="00973CF3" w:rsidP="00441EAB">
      <w:pPr>
        <w:pStyle w:val="ListParagraph"/>
        <w:widowControl w:val="0"/>
        <w:numPr>
          <w:ilvl w:val="0"/>
          <w:numId w:val="3"/>
        </w:numPr>
        <w:autoSpaceDE w:val="0"/>
        <w:autoSpaceDN w:val="0"/>
        <w:adjustRightInd w:val="0"/>
        <w:rPr>
          <w:rFonts w:ascii="Apple Chancery" w:hAnsi="Apple Chancery" w:cs="Arial"/>
          <w:sz w:val="32"/>
          <w:szCs w:val="26"/>
        </w:rPr>
      </w:pPr>
      <w:r w:rsidRPr="00441EAB">
        <w:rPr>
          <w:rFonts w:ascii="Apple Chancery" w:hAnsi="Apple Chancery" w:cs="Arial"/>
          <w:sz w:val="32"/>
          <w:szCs w:val="26"/>
        </w:rPr>
        <w:t xml:space="preserve">Process/Cause-effect </w:t>
      </w:r>
      <w:proofErr w:type="spellStart"/>
      <w:r w:rsidRPr="00441EAB">
        <w:rPr>
          <w:rFonts w:ascii="Apple Chancery" w:hAnsi="Apple Chancery" w:cs="Arial"/>
          <w:sz w:val="32"/>
          <w:szCs w:val="26"/>
        </w:rPr>
        <w:t>Patterns</w:t>
      </w:r>
      <w:proofErr w:type="spellEnd"/>
      <w:r w:rsidR="00441EAB">
        <w:rPr>
          <w:rFonts w:ascii="Apple Chancery" w:hAnsi="Apple Chancery" w:cs="Arial"/>
          <w:sz w:val="32"/>
          <w:szCs w:val="26"/>
        </w:rPr>
        <w:t xml:space="preserve">: </w:t>
      </w:r>
      <w:r w:rsidR="00441EAB" w:rsidRPr="00441EAB">
        <w:rPr>
          <w:rFonts w:ascii="Apple Chancery" w:hAnsi="Apple Chancery" w:cs="Tahoma"/>
          <w:color w:val="FF9D3F" w:themeColor="accent4" w:themeTint="99"/>
          <w:sz w:val="32"/>
          <w:szCs w:val="32"/>
        </w:rPr>
        <w:t>organize information into a casual network leading to a specific outcome or into a sequence of steps leading to a specific product</w:t>
      </w:r>
      <w:r w:rsidR="00441EAB">
        <w:rPr>
          <w:rFonts w:ascii="Apple Chancery" w:hAnsi="Apple Chancery" w:cs="Tahoma"/>
          <w:color w:val="FF9D3F" w:themeColor="accent4" w:themeTint="99"/>
          <w:sz w:val="32"/>
          <w:szCs w:val="32"/>
        </w:rPr>
        <w:t>.</w:t>
      </w:r>
    </w:p>
    <w:p w:rsidR="00441EAB" w:rsidRPr="00441EAB" w:rsidRDefault="00441EAB" w:rsidP="00441EAB">
      <w:pPr>
        <w:pStyle w:val="ListParagraph"/>
        <w:widowControl w:val="0"/>
        <w:autoSpaceDE w:val="0"/>
        <w:autoSpaceDN w:val="0"/>
        <w:adjustRightInd w:val="0"/>
        <w:ind w:left="1536"/>
        <w:rPr>
          <w:rFonts w:ascii="Apple Chancery" w:hAnsi="Apple Chancery" w:cs="Arial"/>
          <w:sz w:val="32"/>
          <w:szCs w:val="26"/>
        </w:rPr>
      </w:pPr>
    </w:p>
    <w:p w:rsidR="00441EAB" w:rsidRPr="00441EAB" w:rsidRDefault="00973CF3" w:rsidP="00441EAB">
      <w:pPr>
        <w:pStyle w:val="ListParagraph"/>
        <w:widowControl w:val="0"/>
        <w:numPr>
          <w:ilvl w:val="0"/>
          <w:numId w:val="3"/>
        </w:numPr>
        <w:autoSpaceDE w:val="0"/>
        <w:autoSpaceDN w:val="0"/>
        <w:adjustRightInd w:val="0"/>
        <w:rPr>
          <w:rFonts w:ascii="Apple Chancery" w:hAnsi="Apple Chancery" w:cs="Arial"/>
          <w:color w:val="FF9D3F" w:themeColor="accent4" w:themeTint="99"/>
          <w:sz w:val="32"/>
          <w:szCs w:val="26"/>
        </w:rPr>
      </w:pPr>
      <w:r w:rsidRPr="00441EAB">
        <w:rPr>
          <w:rFonts w:ascii="Apple Chancery" w:hAnsi="Apple Chancery" w:cs="Arial"/>
          <w:color w:val="000000" w:themeColor="text1"/>
          <w:sz w:val="32"/>
          <w:szCs w:val="26"/>
        </w:rPr>
        <w:t xml:space="preserve">Episode </w:t>
      </w:r>
      <w:proofErr w:type="spellStart"/>
      <w:r w:rsidRPr="00441EAB">
        <w:rPr>
          <w:rFonts w:ascii="Apple Chancery" w:hAnsi="Apple Chancery" w:cs="Arial"/>
          <w:color w:val="000000" w:themeColor="text1"/>
          <w:sz w:val="32"/>
          <w:szCs w:val="26"/>
        </w:rPr>
        <w:t>Patterns</w:t>
      </w:r>
      <w:proofErr w:type="spellEnd"/>
      <w:r w:rsidR="00441EAB">
        <w:rPr>
          <w:rFonts w:ascii="Apple Chancery" w:hAnsi="Apple Chancery" w:cs="Arial"/>
          <w:color w:val="000000" w:themeColor="text1"/>
          <w:sz w:val="32"/>
          <w:szCs w:val="26"/>
        </w:rPr>
        <w:t xml:space="preserve">: </w:t>
      </w:r>
      <w:r w:rsidR="00441EAB" w:rsidRPr="00441EAB">
        <w:rPr>
          <w:rFonts w:ascii="Apple Chancery" w:hAnsi="Apple Chancery" w:cs="Tahoma"/>
          <w:color w:val="FF9D3F" w:themeColor="accent4" w:themeTint="99"/>
          <w:sz w:val="32"/>
          <w:szCs w:val="32"/>
        </w:rPr>
        <w:t>organize information about specific events including a setting, people, a specific duration, a sequence of events, and a cause and effect</w:t>
      </w:r>
    </w:p>
    <w:p w:rsidR="00973CF3" w:rsidRPr="00441EAB" w:rsidRDefault="00973CF3" w:rsidP="00441EAB">
      <w:pPr>
        <w:pStyle w:val="ListParagraph"/>
        <w:widowControl w:val="0"/>
        <w:autoSpaceDE w:val="0"/>
        <w:autoSpaceDN w:val="0"/>
        <w:adjustRightInd w:val="0"/>
        <w:ind w:left="1536"/>
        <w:rPr>
          <w:rFonts w:ascii="Apple Chancery" w:hAnsi="Apple Chancery" w:cs="Arial"/>
          <w:color w:val="FF9D3F" w:themeColor="accent4" w:themeTint="99"/>
          <w:sz w:val="32"/>
          <w:szCs w:val="26"/>
        </w:rPr>
      </w:pPr>
    </w:p>
    <w:p w:rsidR="00441EAB" w:rsidRPr="00441EAB" w:rsidRDefault="00973CF3" w:rsidP="00973CF3">
      <w:pPr>
        <w:pStyle w:val="ListParagraph"/>
        <w:widowControl w:val="0"/>
        <w:numPr>
          <w:ilvl w:val="0"/>
          <w:numId w:val="3"/>
        </w:numPr>
        <w:autoSpaceDE w:val="0"/>
        <w:autoSpaceDN w:val="0"/>
        <w:adjustRightInd w:val="0"/>
        <w:rPr>
          <w:rFonts w:ascii="Apple Chancery" w:hAnsi="Apple Chancery" w:cs="Arial"/>
          <w:color w:val="FF9D3F" w:themeColor="accent4" w:themeTint="99"/>
          <w:sz w:val="32"/>
          <w:szCs w:val="26"/>
        </w:rPr>
      </w:pPr>
      <w:r w:rsidRPr="00441EAB">
        <w:rPr>
          <w:rFonts w:ascii="Apple Chancery" w:hAnsi="Apple Chancery" w:cs="Arial"/>
          <w:sz w:val="32"/>
          <w:szCs w:val="26"/>
        </w:rPr>
        <w:t>Generalization/Principle Patterns</w:t>
      </w:r>
      <w:r w:rsidR="00441EAB">
        <w:rPr>
          <w:rFonts w:ascii="Apple Chancery" w:hAnsi="Apple Chancery" w:cs="Arial"/>
          <w:sz w:val="32"/>
          <w:szCs w:val="26"/>
        </w:rPr>
        <w:t xml:space="preserve">: </w:t>
      </w:r>
      <w:r w:rsidR="00441EAB" w:rsidRPr="00441EAB">
        <w:rPr>
          <w:rFonts w:ascii="Apple Chancery" w:hAnsi="Apple Chancery" w:cs="Tahoma"/>
          <w:color w:val="FF9D3F" w:themeColor="accent4" w:themeTint="99"/>
          <w:sz w:val="32"/>
          <w:szCs w:val="32"/>
        </w:rPr>
        <w:t>organize information into general statements with supporting examples</w:t>
      </w:r>
    </w:p>
    <w:p w:rsidR="00973CF3" w:rsidRPr="00441EAB" w:rsidRDefault="00973CF3" w:rsidP="00441EAB">
      <w:pPr>
        <w:widowControl w:val="0"/>
        <w:autoSpaceDE w:val="0"/>
        <w:autoSpaceDN w:val="0"/>
        <w:adjustRightInd w:val="0"/>
        <w:rPr>
          <w:rFonts w:ascii="Apple Chancery" w:hAnsi="Apple Chancery" w:cs="Arial"/>
          <w:color w:val="FF9D3F" w:themeColor="accent4" w:themeTint="99"/>
          <w:sz w:val="32"/>
          <w:szCs w:val="26"/>
        </w:rPr>
      </w:pPr>
    </w:p>
    <w:p w:rsidR="00973CF3" w:rsidRPr="00441EAB" w:rsidRDefault="00973CF3" w:rsidP="00441EAB">
      <w:pPr>
        <w:pStyle w:val="ListParagraph"/>
        <w:widowControl w:val="0"/>
        <w:numPr>
          <w:ilvl w:val="0"/>
          <w:numId w:val="3"/>
        </w:numPr>
        <w:autoSpaceDE w:val="0"/>
        <w:autoSpaceDN w:val="0"/>
        <w:adjustRightInd w:val="0"/>
        <w:rPr>
          <w:rFonts w:ascii="Apple Chancery" w:hAnsi="Apple Chancery" w:cs="Arial"/>
          <w:color w:val="000000" w:themeColor="text1"/>
          <w:sz w:val="32"/>
          <w:szCs w:val="26"/>
        </w:rPr>
      </w:pPr>
      <w:r w:rsidRPr="00441EAB">
        <w:rPr>
          <w:rFonts w:ascii="Apple Chancery" w:hAnsi="Apple Chancery" w:cs="Arial"/>
          <w:color w:val="000000" w:themeColor="text1"/>
          <w:sz w:val="32"/>
          <w:szCs w:val="26"/>
        </w:rPr>
        <w:t>Concept Patterns</w:t>
      </w:r>
      <w:r w:rsidR="00441EAB">
        <w:rPr>
          <w:rFonts w:ascii="Apple Chancery" w:hAnsi="Apple Chancery" w:cs="Arial"/>
          <w:color w:val="000000" w:themeColor="text1"/>
          <w:sz w:val="32"/>
          <w:szCs w:val="26"/>
        </w:rPr>
        <w:t xml:space="preserve">: </w:t>
      </w:r>
      <w:r w:rsidR="00441EAB" w:rsidRPr="00441EAB">
        <w:rPr>
          <w:rFonts w:ascii="Apple Chancery" w:hAnsi="Apple Chancery" w:cs="Tahoma"/>
          <w:color w:val="FF9D3F" w:themeColor="accent4" w:themeTint="99"/>
          <w:sz w:val="32"/>
          <w:szCs w:val="32"/>
        </w:rPr>
        <w:t>organize information around a word or phrase that represents entire classes or categories of persons, places, things and events</w:t>
      </w:r>
      <w:r w:rsidRPr="00441EAB">
        <w:rPr>
          <w:rFonts w:ascii="Apple Chancery" w:hAnsi="Apple Chancery" w:cs="Arial"/>
          <w:color w:val="FF9D3F" w:themeColor="accent4" w:themeTint="99"/>
          <w:sz w:val="32"/>
          <w:szCs w:val="26"/>
        </w:rPr>
        <w:t xml:space="preserve"> </w:t>
      </w:r>
    </w:p>
    <w:p w:rsidR="00DC40D1" w:rsidRDefault="00DC40D1" w:rsidP="00973CF3">
      <w:pPr>
        <w:widowControl w:val="0"/>
        <w:autoSpaceDE w:val="0"/>
        <w:autoSpaceDN w:val="0"/>
        <w:adjustRightInd w:val="0"/>
        <w:rPr>
          <w:rFonts w:ascii="Apple Chancery" w:hAnsi="Apple Chancery" w:cs="Arial"/>
          <w:color w:val="FF9D3F" w:themeColor="accent4" w:themeTint="99"/>
          <w:sz w:val="32"/>
          <w:szCs w:val="26"/>
        </w:rPr>
      </w:pPr>
    </w:p>
    <w:p w:rsidR="00973CF3" w:rsidRDefault="00973CF3" w:rsidP="00973CF3">
      <w:pPr>
        <w:widowControl w:val="0"/>
        <w:autoSpaceDE w:val="0"/>
        <w:autoSpaceDN w:val="0"/>
        <w:adjustRightInd w:val="0"/>
        <w:rPr>
          <w:rFonts w:ascii="Apple Chancery" w:hAnsi="Apple Chancery" w:cs="Arial"/>
          <w:color w:val="FF9D3F" w:themeColor="accent4" w:themeTint="99"/>
          <w:sz w:val="32"/>
          <w:szCs w:val="26"/>
        </w:rPr>
      </w:pPr>
    </w:p>
    <w:p w:rsidR="000C7A25" w:rsidRDefault="000C7A25" w:rsidP="006A1285">
      <w:pPr>
        <w:widowControl w:val="0"/>
        <w:autoSpaceDE w:val="0"/>
        <w:autoSpaceDN w:val="0"/>
        <w:adjustRightInd w:val="0"/>
        <w:rPr>
          <w:rFonts w:ascii="Apple Chancery" w:hAnsi="Apple Chancery" w:cs="Arial"/>
          <w:color w:val="9CF131" w:themeColor="accent3" w:themeTint="99"/>
          <w:sz w:val="32"/>
          <w:szCs w:val="26"/>
        </w:rPr>
      </w:pPr>
      <w:r w:rsidRPr="000C7A25">
        <w:rPr>
          <w:rFonts w:ascii="Apple Chancery" w:hAnsi="Apple Chancery" w:cs="Arial"/>
          <w:color w:val="9CF131" w:themeColor="accent3" w:themeTint="99"/>
          <w:sz w:val="32"/>
          <w:szCs w:val="26"/>
        </w:rPr>
        <w:drawing>
          <wp:inline distT="0" distB="0" distL="0" distR="0">
            <wp:extent cx="2550160" cy="1584960"/>
            <wp:effectExtent l="127000" t="101600" r="91440" b="116840"/>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pic:cNvPicPr>
                      <a:picLocks noChangeAspect="1" noChangeArrowheads="1"/>
                    </pic:cNvPicPr>
                  </pic:nvPicPr>
                  <pic:blipFill>
                    <a:blip r:embed="rId6"/>
                    <a:srcRect/>
                    <a:stretch>
                      <a:fillRect/>
                    </a:stretch>
                  </pic:blipFill>
                  <pic:spPr bwMode="auto">
                    <a:xfrm>
                      <a:off x="0" y="0"/>
                      <a:ext cx="2550160" cy="1584960"/>
                    </a:xfrm>
                    <a:prstGeom prst="roundRect">
                      <a:avLst>
                        <a:gd name="adj" fmla="val 16667"/>
                      </a:avLst>
                    </a:prstGeom>
                    <a:ln>
                      <a:noFill/>
                    </a:ln>
                    <a:effectLst>
                      <a:glow rad="63500">
                        <a:schemeClr val="accent1">
                          <a:alpha val="75000"/>
                        </a:schemeClr>
                      </a:glow>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r w:rsidR="00961911">
        <w:rPr>
          <w:rFonts w:ascii="Apple Chancery" w:hAnsi="Apple Chancery" w:cs="Arial"/>
          <w:color w:val="9CF131" w:themeColor="accent3" w:themeTint="99"/>
          <w:sz w:val="32"/>
          <w:szCs w:val="26"/>
        </w:rPr>
        <w:t xml:space="preserve">    </w:t>
      </w:r>
      <w:r>
        <w:rPr>
          <w:rFonts w:ascii="Apple Chancery" w:hAnsi="Apple Chancery" w:cs="Arial"/>
          <w:color w:val="9CF131" w:themeColor="accent3" w:themeTint="99"/>
          <w:sz w:val="32"/>
          <w:szCs w:val="26"/>
        </w:rPr>
        <w:t xml:space="preserve">    </w:t>
      </w:r>
      <w:r w:rsidR="00961911" w:rsidRPr="00961911">
        <w:rPr>
          <w:szCs w:val="26"/>
        </w:rPr>
        <w:drawing>
          <wp:inline distT="0" distB="0" distL="0" distR="0">
            <wp:extent cx="1808480" cy="1584960"/>
            <wp:effectExtent l="228600" t="177800" r="198120" b="14224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
                    <pic:cNvPicPr>
                      <a:picLocks noChangeAspect="1" noChangeArrowheads="1"/>
                    </pic:cNvPicPr>
                  </pic:nvPicPr>
                  <pic:blipFill>
                    <a:blip r:embed="rId7"/>
                    <a:srcRect/>
                    <a:stretch>
                      <a:fillRect/>
                    </a:stretch>
                  </pic:blipFill>
                  <pic:spPr bwMode="auto">
                    <a:xfrm>
                      <a:off x="0" y="0"/>
                      <a:ext cx="1808480" cy="1584960"/>
                    </a:xfrm>
                    <a:prstGeom prst="round2DiagRect">
                      <a:avLst>
                        <a:gd name="adj1" fmla="val 16667"/>
                        <a:gd name="adj2" fmla="val 0"/>
                      </a:avLst>
                    </a:prstGeom>
                    <a:ln w="88900" cap="sq">
                      <a:solidFill>
                        <a:srgbClr val="FFFFFF"/>
                      </a:solidFill>
                      <a:miter lim="800000"/>
                    </a:ln>
                    <a:effectLst>
                      <a:glow rad="63500">
                        <a:schemeClr val="accent3">
                          <a:alpha val="75000"/>
                        </a:schemeClr>
                      </a:glow>
                      <a:outerShdw blurRad="57785" algn="br" rotWithShape="0">
                        <a:srgbClr val="000000">
                          <a:alpha val="70000"/>
                        </a:srgbClr>
                      </a:outerShdw>
                    </a:effectLst>
                  </pic:spPr>
                </pic:pic>
              </a:graphicData>
            </a:graphic>
          </wp:inline>
        </w:drawing>
      </w:r>
    </w:p>
    <w:p w:rsidR="000C7A25" w:rsidRDefault="000C7A25" w:rsidP="006A1285">
      <w:pPr>
        <w:widowControl w:val="0"/>
        <w:autoSpaceDE w:val="0"/>
        <w:autoSpaceDN w:val="0"/>
        <w:adjustRightInd w:val="0"/>
        <w:rPr>
          <w:rFonts w:ascii="Apple Chancery" w:hAnsi="Apple Chancery" w:cs="Arial"/>
          <w:color w:val="9CF131" w:themeColor="accent3" w:themeTint="99"/>
          <w:sz w:val="32"/>
          <w:szCs w:val="26"/>
        </w:rPr>
      </w:pPr>
    </w:p>
    <w:p w:rsidR="000C7A25" w:rsidRDefault="000C7A25" w:rsidP="006A1285">
      <w:pPr>
        <w:widowControl w:val="0"/>
        <w:autoSpaceDE w:val="0"/>
        <w:autoSpaceDN w:val="0"/>
        <w:adjustRightInd w:val="0"/>
        <w:rPr>
          <w:rFonts w:ascii="Apple Chancery" w:hAnsi="Apple Chancery" w:cs="Arial"/>
          <w:color w:val="9CF131" w:themeColor="accent3" w:themeTint="99"/>
          <w:sz w:val="32"/>
          <w:szCs w:val="26"/>
        </w:rPr>
      </w:pPr>
    </w:p>
    <w:p w:rsidR="000C7A25" w:rsidRDefault="000C7A25" w:rsidP="006A1285">
      <w:pPr>
        <w:widowControl w:val="0"/>
        <w:autoSpaceDE w:val="0"/>
        <w:autoSpaceDN w:val="0"/>
        <w:adjustRightInd w:val="0"/>
        <w:rPr>
          <w:rFonts w:ascii="Apple Chancery" w:hAnsi="Apple Chancery" w:cs="Arial"/>
          <w:color w:val="9CF131" w:themeColor="accent3" w:themeTint="99"/>
          <w:sz w:val="32"/>
          <w:szCs w:val="26"/>
        </w:rPr>
      </w:pPr>
      <w:r w:rsidRPr="000C7A25">
        <w:rPr>
          <w:rFonts w:ascii="Apple Chancery" w:hAnsi="Apple Chancery" w:cs="Arial"/>
          <w:color w:val="9CF131" w:themeColor="accent3" w:themeTint="99"/>
          <w:sz w:val="32"/>
          <w:szCs w:val="26"/>
        </w:rPr>
        <w:drawing>
          <wp:inline distT="0" distB="0" distL="0" distR="0">
            <wp:extent cx="2062480" cy="1584960"/>
            <wp:effectExtent l="101600" t="127000" r="147320" b="447040"/>
            <wp:docPr id="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noChangeArrowheads="1"/>
                    </pic:cNvPicPr>
                  </pic:nvPicPr>
                  <pic:blipFill>
                    <a:blip r:embed="rId8"/>
                    <a:srcRect/>
                    <a:stretch>
                      <a:fillRect/>
                    </a:stretch>
                  </pic:blipFill>
                  <pic:spPr bwMode="auto">
                    <a:xfrm>
                      <a:off x="0" y="0"/>
                      <a:ext cx="2062480" cy="1584960"/>
                    </a:xfrm>
                    <a:prstGeom prst="roundRect">
                      <a:avLst>
                        <a:gd name="adj" fmla="val 4167"/>
                      </a:avLst>
                    </a:prstGeom>
                    <a:solidFill>
                      <a:srgbClr val="FFFFFF"/>
                    </a:solidFill>
                    <a:ln w="76200" cap="sq">
                      <a:solidFill>
                        <a:srgbClr val="EAEAEA"/>
                      </a:solidFill>
                      <a:miter lim="800000"/>
                    </a:ln>
                    <a:effectLst>
                      <a:glow rad="63500">
                        <a:schemeClr val="accent5">
                          <a:alpha val="75000"/>
                        </a:schemeClr>
                      </a:glow>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inline>
        </w:drawing>
      </w:r>
      <w:r>
        <w:rPr>
          <w:rFonts w:ascii="Apple Chancery" w:hAnsi="Apple Chancery" w:cs="Arial"/>
          <w:color w:val="9CF131" w:themeColor="accent3" w:themeTint="99"/>
          <w:sz w:val="32"/>
          <w:szCs w:val="26"/>
        </w:rPr>
        <w:t xml:space="preserve">         </w:t>
      </w:r>
      <w:r w:rsidRPr="000C7A25">
        <w:rPr>
          <w:rFonts w:ascii="Apple Chancery" w:hAnsi="Apple Chancery" w:cs="Arial"/>
          <w:color w:val="9CF131" w:themeColor="accent3" w:themeTint="99"/>
          <w:sz w:val="32"/>
          <w:szCs w:val="26"/>
        </w:rPr>
        <w:drawing>
          <wp:inline distT="0" distB="0" distL="0" distR="0">
            <wp:extent cx="2326640" cy="1584960"/>
            <wp:effectExtent l="177800" t="101600" r="111760" b="116840"/>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
                    <pic:cNvPicPr>
                      <a:picLocks noChangeAspect="1" noChangeArrowheads="1"/>
                    </pic:cNvPicPr>
                  </pic:nvPicPr>
                  <pic:blipFill>
                    <a:blip r:embed="rId9"/>
                    <a:srcRect/>
                    <a:stretch>
                      <a:fillRect/>
                    </a:stretch>
                  </pic:blipFill>
                  <pic:spPr bwMode="auto">
                    <a:xfrm>
                      <a:off x="0" y="0"/>
                      <a:ext cx="2326640" cy="1584960"/>
                    </a:xfrm>
                    <a:prstGeom prst="roundRect">
                      <a:avLst>
                        <a:gd name="adj" fmla="val 16667"/>
                      </a:avLst>
                    </a:prstGeom>
                    <a:ln>
                      <a:noFill/>
                    </a:ln>
                    <a:effectLst>
                      <a:glow rad="63500">
                        <a:schemeClr val="accent4">
                          <a:alpha val="75000"/>
                        </a:schemeClr>
                      </a:glow>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inline>
        </w:drawing>
      </w:r>
    </w:p>
    <w:p w:rsidR="000C7A25" w:rsidRDefault="000C7A25" w:rsidP="006A1285">
      <w:pPr>
        <w:widowControl w:val="0"/>
        <w:autoSpaceDE w:val="0"/>
        <w:autoSpaceDN w:val="0"/>
        <w:adjustRightInd w:val="0"/>
        <w:rPr>
          <w:rFonts w:ascii="Apple Chancery" w:hAnsi="Apple Chancery" w:cs="Arial"/>
          <w:color w:val="9CF131" w:themeColor="accent3" w:themeTint="99"/>
          <w:sz w:val="32"/>
          <w:szCs w:val="26"/>
        </w:rPr>
      </w:pPr>
    </w:p>
    <w:p w:rsidR="000C7A25" w:rsidRDefault="000C7A2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961911" w:rsidP="006A1285">
      <w:pPr>
        <w:widowControl w:val="0"/>
        <w:autoSpaceDE w:val="0"/>
        <w:autoSpaceDN w:val="0"/>
        <w:adjustRightInd w:val="0"/>
        <w:rPr>
          <w:rFonts w:ascii="Apple Chancery" w:hAnsi="Apple Chancery" w:cs="Arial"/>
          <w:color w:val="9CF131" w:themeColor="accent3" w:themeTint="99"/>
          <w:sz w:val="32"/>
          <w:szCs w:val="26"/>
        </w:rPr>
      </w:pPr>
      <w:r w:rsidRPr="00961911">
        <w:rPr>
          <w:szCs w:val="26"/>
        </w:rPr>
        <w:drawing>
          <wp:inline distT="0" distB="0" distL="0" distR="0">
            <wp:extent cx="1584960" cy="1584960"/>
            <wp:effectExtent l="50800" t="101600" r="0" b="447040"/>
            <wp:docPr id="1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7"/>
                    <pic:cNvPicPr>
                      <a:picLocks noChangeAspect="1" noChangeArrowheads="1"/>
                    </pic:cNvPicPr>
                  </pic:nvPicPr>
                  <pic:blipFill>
                    <a:blip r:embed="rId10"/>
                    <a:srcRect/>
                    <a:stretch>
                      <a:fillRect/>
                    </a:stretch>
                  </pic:blipFill>
                  <pic:spPr bwMode="auto">
                    <a:xfrm>
                      <a:off x="0" y="0"/>
                      <a:ext cx="1584960" cy="1584960"/>
                    </a:xfrm>
                    <a:prstGeom prst="rect">
                      <a:avLst/>
                    </a:prstGeom>
                    <a:ln>
                      <a:noFill/>
                    </a:ln>
                    <a:effectLst>
                      <a:glow rad="63500">
                        <a:schemeClr val="accent1">
                          <a:alpha val="75000"/>
                        </a:schemeClr>
                      </a:glow>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inline>
        </w:drawing>
      </w:r>
      <w:r w:rsidR="000C7A25">
        <w:rPr>
          <w:rFonts w:ascii="Apple Chancery" w:hAnsi="Apple Chancery" w:cs="Arial"/>
          <w:color w:val="9CF131" w:themeColor="accent3" w:themeTint="99"/>
          <w:sz w:val="32"/>
          <w:szCs w:val="26"/>
        </w:rPr>
        <w:t xml:space="preserve">              </w:t>
      </w:r>
      <w:r w:rsidRPr="00961911">
        <w:rPr>
          <w:szCs w:val="26"/>
        </w:rPr>
        <w:drawing>
          <wp:inline distT="0" distB="0" distL="0" distR="0">
            <wp:extent cx="2600960" cy="1584960"/>
            <wp:effectExtent l="228600" t="177800" r="193040" b="14224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8"/>
                    <pic:cNvPicPr>
                      <a:picLocks noChangeAspect="1" noChangeArrowheads="1"/>
                    </pic:cNvPicPr>
                  </pic:nvPicPr>
                  <pic:blipFill>
                    <a:blip r:embed="rId11"/>
                    <a:srcRect/>
                    <a:stretch>
                      <a:fillRect/>
                    </a:stretch>
                  </pic:blipFill>
                  <pic:spPr bwMode="auto">
                    <a:xfrm>
                      <a:off x="0" y="0"/>
                      <a:ext cx="2600960" cy="1584960"/>
                    </a:xfrm>
                    <a:prstGeom prst="round2DiagRect">
                      <a:avLst>
                        <a:gd name="adj1" fmla="val 16667"/>
                        <a:gd name="adj2" fmla="val 0"/>
                      </a:avLst>
                    </a:prstGeom>
                    <a:ln w="88900" cap="sq">
                      <a:solidFill>
                        <a:srgbClr val="FFFFFF"/>
                      </a:solidFill>
                      <a:miter lim="800000"/>
                    </a:ln>
                    <a:effectLst>
                      <a:glow rad="63500">
                        <a:schemeClr val="accent6">
                          <a:alpha val="75000"/>
                        </a:schemeClr>
                      </a:glow>
                      <a:outerShdw blurRad="57785" algn="br" rotWithShape="0">
                        <a:srgbClr val="000000">
                          <a:alpha val="70000"/>
                        </a:srgbClr>
                      </a:outerShdw>
                    </a:effectLst>
                  </pic:spPr>
                </pic:pic>
              </a:graphicData>
            </a:graphic>
          </wp:inline>
        </w:drawing>
      </w: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6A1285" w:rsidRPr="006A1285" w:rsidRDefault="006A1285" w:rsidP="006A1285">
      <w:pPr>
        <w:widowControl w:val="0"/>
        <w:autoSpaceDE w:val="0"/>
        <w:autoSpaceDN w:val="0"/>
        <w:adjustRightInd w:val="0"/>
        <w:rPr>
          <w:rFonts w:ascii="Apple Chancery" w:hAnsi="Apple Chancery" w:cs="Arial"/>
          <w:sz w:val="32"/>
          <w:szCs w:val="26"/>
        </w:rPr>
      </w:pPr>
      <w:r w:rsidRPr="006A1285">
        <w:rPr>
          <w:rFonts w:ascii="Apple Chancery" w:hAnsi="Apple Chancery" w:cs="Arial"/>
          <w:sz w:val="32"/>
          <w:szCs w:val="26"/>
        </w:rPr>
        <w:t xml:space="preserve">Resources </w:t>
      </w:r>
    </w:p>
    <w:p w:rsidR="006A1285" w:rsidRPr="006A1285" w:rsidRDefault="006A1285" w:rsidP="006A1285">
      <w:pPr>
        <w:widowControl w:val="0"/>
        <w:autoSpaceDE w:val="0"/>
        <w:autoSpaceDN w:val="0"/>
        <w:adjustRightInd w:val="0"/>
        <w:rPr>
          <w:rFonts w:ascii="Apple Chancery" w:hAnsi="Apple Chancery" w:cs="Arial"/>
          <w:sz w:val="32"/>
          <w:szCs w:val="26"/>
        </w:rPr>
      </w:pPr>
      <w:r w:rsidRPr="006A1285">
        <w:rPr>
          <w:rFonts w:ascii="Apple Chancery" w:hAnsi="Apple Chancery" w:cs="Arial"/>
          <w:sz w:val="32"/>
          <w:szCs w:val="26"/>
        </w:rPr>
        <w:t xml:space="preserve"> </w:t>
      </w:r>
    </w:p>
    <w:p w:rsidR="006A1285" w:rsidRPr="006A1285" w:rsidRDefault="006A1285" w:rsidP="006A1285">
      <w:pPr>
        <w:widowControl w:val="0"/>
        <w:autoSpaceDE w:val="0"/>
        <w:autoSpaceDN w:val="0"/>
        <w:adjustRightInd w:val="0"/>
        <w:rPr>
          <w:rFonts w:ascii="Apple Chancery" w:hAnsi="Apple Chancery" w:cs="Arial"/>
          <w:sz w:val="32"/>
          <w:szCs w:val="26"/>
        </w:rPr>
      </w:pPr>
    </w:p>
    <w:p w:rsidR="006A1285" w:rsidRPr="006A1285" w:rsidRDefault="006A1285" w:rsidP="006A1285">
      <w:pPr>
        <w:widowControl w:val="0"/>
        <w:autoSpaceDE w:val="0"/>
        <w:autoSpaceDN w:val="0"/>
        <w:adjustRightInd w:val="0"/>
        <w:rPr>
          <w:rFonts w:ascii="Apple Chancery" w:hAnsi="Apple Chancery" w:cs="Arial"/>
          <w:sz w:val="32"/>
          <w:szCs w:val="26"/>
        </w:rPr>
      </w:pPr>
      <w:r w:rsidRPr="006A1285">
        <w:rPr>
          <w:rFonts w:ascii="Apple Chancery" w:hAnsi="Apple Chancery" w:cs="Arial"/>
          <w:sz w:val="32"/>
          <w:szCs w:val="26"/>
          <w:u w:val="single"/>
        </w:rPr>
        <w:t xml:space="preserve">Patterns </w:t>
      </w:r>
      <w:r w:rsidRPr="006A1285">
        <w:rPr>
          <w:rFonts w:ascii="Apple Chancery" w:hAnsi="Apple Chancery" w:cs="Arial"/>
          <w:sz w:val="32"/>
          <w:szCs w:val="26"/>
        </w:rPr>
        <w:t xml:space="preserve"> </w:t>
      </w:r>
    </w:p>
    <w:p w:rsidR="006A1285" w:rsidRPr="006A1285" w:rsidRDefault="006A1285" w:rsidP="006A1285">
      <w:pPr>
        <w:widowControl w:val="0"/>
        <w:autoSpaceDE w:val="0"/>
        <w:autoSpaceDN w:val="0"/>
        <w:adjustRightInd w:val="0"/>
        <w:rPr>
          <w:rFonts w:ascii="Apple Chancery" w:hAnsi="Apple Chancery" w:cs="Arial"/>
          <w:sz w:val="32"/>
          <w:szCs w:val="26"/>
        </w:rPr>
      </w:pPr>
      <w:r w:rsidRPr="006A1285">
        <w:rPr>
          <w:rFonts w:ascii="Apple Chancery" w:hAnsi="Apple Chancery" w:cs="Arial"/>
          <w:sz w:val="32"/>
          <w:szCs w:val="26"/>
        </w:rPr>
        <w:t>http://edweb.tusd.k12.az.us/templates/nonlinguisticrepresentations.htm</w:t>
      </w:r>
    </w:p>
    <w:p w:rsidR="006A1285" w:rsidRDefault="006A1285" w:rsidP="006A1285">
      <w:pPr>
        <w:widowControl w:val="0"/>
        <w:autoSpaceDE w:val="0"/>
        <w:autoSpaceDN w:val="0"/>
        <w:adjustRightInd w:val="0"/>
        <w:rPr>
          <w:rFonts w:ascii="Apple Chancery" w:hAnsi="Apple Chancery" w:cs="Arial"/>
          <w:color w:val="9CF131" w:themeColor="accent3" w:themeTint="99"/>
          <w:sz w:val="32"/>
          <w:szCs w:val="26"/>
        </w:rPr>
      </w:pPr>
    </w:p>
    <w:p w:rsidR="00945CE6" w:rsidRPr="00945CE6" w:rsidRDefault="00441EAB" w:rsidP="006A1285">
      <w:pPr>
        <w:widowControl w:val="0"/>
        <w:autoSpaceDE w:val="0"/>
        <w:autoSpaceDN w:val="0"/>
        <w:adjustRightInd w:val="0"/>
        <w:rPr>
          <w:rFonts w:ascii="Apple Chancery" w:hAnsi="Apple Chancery" w:cs="Arial"/>
          <w:sz w:val="32"/>
          <w:szCs w:val="26"/>
          <w:u w:val="single"/>
        </w:rPr>
      </w:pPr>
      <w:r w:rsidRPr="00945CE6">
        <w:rPr>
          <w:rFonts w:ascii="Apple Chancery" w:hAnsi="Apple Chancery" w:cs="Arial"/>
          <w:sz w:val="32"/>
          <w:szCs w:val="26"/>
          <w:u w:val="single"/>
        </w:rPr>
        <w:t>Defin</w:t>
      </w:r>
      <w:r w:rsidR="00945CE6" w:rsidRPr="00945CE6">
        <w:rPr>
          <w:rFonts w:ascii="Apple Chancery" w:hAnsi="Apple Chancery" w:cs="Arial"/>
          <w:sz w:val="32"/>
          <w:szCs w:val="26"/>
          <w:u w:val="single"/>
        </w:rPr>
        <w:t xml:space="preserve">itions of Patterns </w:t>
      </w:r>
    </w:p>
    <w:p w:rsidR="00945CE6" w:rsidRPr="00945CE6" w:rsidRDefault="00945CE6" w:rsidP="006A1285">
      <w:pPr>
        <w:widowControl w:val="0"/>
        <w:autoSpaceDE w:val="0"/>
        <w:autoSpaceDN w:val="0"/>
        <w:adjustRightInd w:val="0"/>
        <w:rPr>
          <w:rFonts w:ascii="Apple Chancery" w:hAnsi="Apple Chancery" w:cs="Arial"/>
          <w:sz w:val="32"/>
          <w:szCs w:val="26"/>
        </w:rPr>
      </w:pPr>
      <w:r w:rsidRPr="00945CE6">
        <w:rPr>
          <w:rFonts w:ascii="Apple Chancery" w:hAnsi="Apple Chancery" w:cs="Arial"/>
          <w:sz w:val="32"/>
          <w:szCs w:val="26"/>
        </w:rPr>
        <w:t xml:space="preserve">http://gets.gc.k12.va.us/vste/2008/5nonlinguistic.htm </w:t>
      </w:r>
    </w:p>
    <w:p w:rsidR="00961911" w:rsidRDefault="00961911" w:rsidP="006A1285">
      <w:pPr>
        <w:widowControl w:val="0"/>
        <w:autoSpaceDE w:val="0"/>
        <w:autoSpaceDN w:val="0"/>
        <w:adjustRightInd w:val="0"/>
        <w:rPr>
          <w:rFonts w:ascii="Apple Chancery" w:hAnsi="Apple Chancery" w:cs="Arial"/>
          <w:color w:val="9CF131" w:themeColor="accent3" w:themeTint="99"/>
          <w:sz w:val="32"/>
          <w:szCs w:val="26"/>
        </w:rPr>
      </w:pPr>
    </w:p>
    <w:p w:rsidR="00961911" w:rsidRPr="00961911" w:rsidRDefault="00961911" w:rsidP="006A1285">
      <w:pPr>
        <w:widowControl w:val="0"/>
        <w:autoSpaceDE w:val="0"/>
        <w:autoSpaceDN w:val="0"/>
        <w:adjustRightInd w:val="0"/>
        <w:rPr>
          <w:rFonts w:ascii="Apple Chancery" w:hAnsi="Apple Chancery" w:cs="Arial"/>
          <w:sz w:val="32"/>
          <w:szCs w:val="26"/>
          <w:u w:val="single"/>
        </w:rPr>
      </w:pPr>
      <w:r w:rsidRPr="00961911">
        <w:rPr>
          <w:rFonts w:ascii="Apple Chancery" w:hAnsi="Apple Chancery" w:cs="Arial"/>
          <w:sz w:val="32"/>
          <w:szCs w:val="26"/>
          <w:u w:val="single"/>
        </w:rPr>
        <w:t xml:space="preserve">Research on learners </w:t>
      </w:r>
    </w:p>
    <w:p w:rsidR="00487430" w:rsidRPr="00961911" w:rsidRDefault="00961911" w:rsidP="006A1285">
      <w:pPr>
        <w:widowControl w:val="0"/>
        <w:autoSpaceDE w:val="0"/>
        <w:autoSpaceDN w:val="0"/>
        <w:adjustRightInd w:val="0"/>
        <w:rPr>
          <w:rFonts w:ascii="Apple Chancery" w:hAnsi="Apple Chancery" w:cs="Arial"/>
          <w:sz w:val="32"/>
          <w:szCs w:val="26"/>
        </w:rPr>
      </w:pPr>
      <w:r w:rsidRPr="00961911">
        <w:rPr>
          <w:rFonts w:ascii="Apple Chancery" w:hAnsi="Apple Chancery" w:cs="Arial"/>
          <w:sz w:val="32"/>
          <w:szCs w:val="26"/>
        </w:rPr>
        <w:t>http://school.familyeducation.com/intelligence/teaching-methods/38519.html</w:t>
      </w:r>
    </w:p>
    <w:sectPr w:rsidR="00487430" w:rsidRPr="00961911" w:rsidSect="004874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pple Chancery">
    <w:panose1 w:val="030207020405060605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878E1"/>
    <w:multiLevelType w:val="hybridMultilevel"/>
    <w:tmpl w:val="FD52C952"/>
    <w:lvl w:ilvl="0" w:tplc="04090001">
      <w:start w:val="1"/>
      <w:numFmt w:val="bullet"/>
      <w:lvlText w:val=""/>
      <w:lvlJc w:val="left"/>
      <w:pPr>
        <w:ind w:left="1536" w:hanging="360"/>
      </w:pPr>
      <w:rPr>
        <w:rFonts w:ascii="Symbol" w:hAnsi="Symbol" w:hint="default"/>
      </w:rPr>
    </w:lvl>
    <w:lvl w:ilvl="1" w:tplc="04090003" w:tentative="1">
      <w:start w:val="1"/>
      <w:numFmt w:val="bullet"/>
      <w:lvlText w:val="o"/>
      <w:lvlJc w:val="left"/>
      <w:pPr>
        <w:ind w:left="2256" w:hanging="360"/>
      </w:pPr>
      <w:rPr>
        <w:rFonts w:ascii="Courier New" w:hAnsi="Courier New"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hint="default"/>
      </w:rPr>
    </w:lvl>
    <w:lvl w:ilvl="8" w:tplc="04090005" w:tentative="1">
      <w:start w:val="1"/>
      <w:numFmt w:val="bullet"/>
      <w:lvlText w:val=""/>
      <w:lvlJc w:val="left"/>
      <w:pPr>
        <w:ind w:left="7296" w:hanging="360"/>
      </w:pPr>
      <w:rPr>
        <w:rFonts w:ascii="Wingdings" w:hAnsi="Wingdings" w:hint="default"/>
      </w:rPr>
    </w:lvl>
  </w:abstractNum>
  <w:abstractNum w:abstractNumId="1">
    <w:nsid w:val="42BE4408"/>
    <w:multiLevelType w:val="hybridMultilevel"/>
    <w:tmpl w:val="4484074E"/>
    <w:lvl w:ilvl="0" w:tplc="04090001">
      <w:start w:val="1"/>
      <w:numFmt w:val="bullet"/>
      <w:lvlText w:val=""/>
      <w:lvlJc w:val="left"/>
      <w:pPr>
        <w:ind w:left="816" w:hanging="360"/>
      </w:pPr>
      <w:rPr>
        <w:rFonts w:ascii="Symbol" w:hAnsi="Symbol" w:hint="default"/>
      </w:rPr>
    </w:lvl>
    <w:lvl w:ilvl="1" w:tplc="04090003" w:tentative="1">
      <w:start w:val="1"/>
      <w:numFmt w:val="bullet"/>
      <w:lvlText w:val="o"/>
      <w:lvlJc w:val="left"/>
      <w:pPr>
        <w:ind w:left="1536" w:hanging="360"/>
      </w:pPr>
      <w:rPr>
        <w:rFonts w:ascii="Courier New" w:hAnsi="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2">
    <w:nsid w:val="6E9D3DAA"/>
    <w:multiLevelType w:val="hybridMultilevel"/>
    <w:tmpl w:val="A2C27B62"/>
    <w:lvl w:ilvl="0" w:tplc="04090001">
      <w:start w:val="1"/>
      <w:numFmt w:val="bullet"/>
      <w:lvlText w:val=""/>
      <w:lvlJc w:val="left"/>
      <w:pPr>
        <w:ind w:left="1536" w:hanging="360"/>
      </w:pPr>
      <w:rPr>
        <w:rFonts w:ascii="Symbol" w:hAnsi="Symbol" w:hint="default"/>
      </w:rPr>
    </w:lvl>
    <w:lvl w:ilvl="1" w:tplc="04090003" w:tentative="1">
      <w:start w:val="1"/>
      <w:numFmt w:val="bullet"/>
      <w:lvlText w:val="o"/>
      <w:lvlJc w:val="left"/>
      <w:pPr>
        <w:ind w:left="2256" w:hanging="360"/>
      </w:pPr>
      <w:rPr>
        <w:rFonts w:ascii="Courier New" w:hAnsi="Courier New" w:hint="default"/>
      </w:rPr>
    </w:lvl>
    <w:lvl w:ilvl="2" w:tplc="04090005" w:tentative="1">
      <w:start w:val="1"/>
      <w:numFmt w:val="bullet"/>
      <w:lvlText w:val=""/>
      <w:lvlJc w:val="left"/>
      <w:pPr>
        <w:ind w:left="2976" w:hanging="360"/>
      </w:pPr>
      <w:rPr>
        <w:rFonts w:ascii="Wingdings" w:hAnsi="Wingdings" w:hint="default"/>
      </w:rPr>
    </w:lvl>
    <w:lvl w:ilvl="3" w:tplc="04090001" w:tentative="1">
      <w:start w:val="1"/>
      <w:numFmt w:val="bullet"/>
      <w:lvlText w:val=""/>
      <w:lvlJc w:val="left"/>
      <w:pPr>
        <w:ind w:left="3696" w:hanging="360"/>
      </w:pPr>
      <w:rPr>
        <w:rFonts w:ascii="Symbol" w:hAnsi="Symbol" w:hint="default"/>
      </w:rPr>
    </w:lvl>
    <w:lvl w:ilvl="4" w:tplc="04090003" w:tentative="1">
      <w:start w:val="1"/>
      <w:numFmt w:val="bullet"/>
      <w:lvlText w:val="o"/>
      <w:lvlJc w:val="left"/>
      <w:pPr>
        <w:ind w:left="4416" w:hanging="360"/>
      </w:pPr>
      <w:rPr>
        <w:rFonts w:ascii="Courier New" w:hAnsi="Courier New" w:hint="default"/>
      </w:rPr>
    </w:lvl>
    <w:lvl w:ilvl="5" w:tplc="04090005" w:tentative="1">
      <w:start w:val="1"/>
      <w:numFmt w:val="bullet"/>
      <w:lvlText w:val=""/>
      <w:lvlJc w:val="left"/>
      <w:pPr>
        <w:ind w:left="5136" w:hanging="360"/>
      </w:pPr>
      <w:rPr>
        <w:rFonts w:ascii="Wingdings" w:hAnsi="Wingdings" w:hint="default"/>
      </w:rPr>
    </w:lvl>
    <w:lvl w:ilvl="6" w:tplc="04090001" w:tentative="1">
      <w:start w:val="1"/>
      <w:numFmt w:val="bullet"/>
      <w:lvlText w:val=""/>
      <w:lvlJc w:val="left"/>
      <w:pPr>
        <w:ind w:left="5856" w:hanging="360"/>
      </w:pPr>
      <w:rPr>
        <w:rFonts w:ascii="Symbol" w:hAnsi="Symbol" w:hint="default"/>
      </w:rPr>
    </w:lvl>
    <w:lvl w:ilvl="7" w:tplc="04090003" w:tentative="1">
      <w:start w:val="1"/>
      <w:numFmt w:val="bullet"/>
      <w:lvlText w:val="o"/>
      <w:lvlJc w:val="left"/>
      <w:pPr>
        <w:ind w:left="6576" w:hanging="360"/>
      </w:pPr>
      <w:rPr>
        <w:rFonts w:ascii="Courier New" w:hAnsi="Courier New" w:hint="default"/>
      </w:rPr>
    </w:lvl>
    <w:lvl w:ilvl="8" w:tplc="04090005" w:tentative="1">
      <w:start w:val="1"/>
      <w:numFmt w:val="bullet"/>
      <w:lvlText w:val=""/>
      <w:lvlJc w:val="left"/>
      <w:pPr>
        <w:ind w:left="729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7430"/>
    <w:rsid w:val="000A5B50"/>
    <w:rsid w:val="000C7A25"/>
    <w:rsid w:val="0041056D"/>
    <w:rsid w:val="00441EAB"/>
    <w:rsid w:val="0047375B"/>
    <w:rsid w:val="00487430"/>
    <w:rsid w:val="006A1285"/>
    <w:rsid w:val="00945CE6"/>
    <w:rsid w:val="00961911"/>
    <w:rsid w:val="00973CF3"/>
    <w:rsid w:val="00DC40D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80EB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47375B"/>
    <w:pPr>
      <w:ind w:left="720"/>
      <w:contextualSpacing/>
    </w:pPr>
  </w:style>
</w:styles>
</file>

<file path=word/webSettings.xml><?xml version="1.0" encoding="utf-8"?>
<w:webSettings xmlns:r="http://schemas.openxmlformats.org/officeDocument/2006/relationships" xmlns:w="http://schemas.openxmlformats.org/wordprocessingml/2006/main">
  <w:divs>
    <w:div w:id="144663731">
      <w:bodyDiv w:val="1"/>
      <w:marLeft w:val="0"/>
      <w:marRight w:val="0"/>
      <w:marTop w:val="0"/>
      <w:marBottom w:val="0"/>
      <w:divBdr>
        <w:top w:val="none" w:sz="0" w:space="0" w:color="auto"/>
        <w:left w:val="none" w:sz="0" w:space="0" w:color="auto"/>
        <w:bottom w:val="none" w:sz="0" w:space="0" w:color="auto"/>
        <w:right w:val="none" w:sz="0" w:space="0" w:color="auto"/>
      </w:divBdr>
      <w:divsChild>
        <w:div w:id="1322275952">
          <w:marLeft w:val="547"/>
          <w:marRight w:val="0"/>
          <w:marTop w:val="0"/>
          <w:marBottom w:val="0"/>
          <w:divBdr>
            <w:top w:val="none" w:sz="0" w:space="0" w:color="auto"/>
            <w:left w:val="none" w:sz="0" w:space="0" w:color="auto"/>
            <w:bottom w:val="none" w:sz="0" w:space="0" w:color="auto"/>
            <w:right w:val="none" w:sz="0" w:space="0" w:color="auto"/>
          </w:divBdr>
        </w:div>
        <w:div w:id="1550846742">
          <w:marLeft w:val="547"/>
          <w:marRight w:val="0"/>
          <w:marTop w:val="0"/>
          <w:marBottom w:val="0"/>
          <w:divBdr>
            <w:top w:val="none" w:sz="0" w:space="0" w:color="auto"/>
            <w:left w:val="none" w:sz="0" w:space="0" w:color="auto"/>
            <w:bottom w:val="none" w:sz="0" w:space="0" w:color="auto"/>
            <w:right w:val="none" w:sz="0" w:space="0" w:color="auto"/>
          </w:divBdr>
        </w:div>
        <w:div w:id="1710178601">
          <w:marLeft w:val="547"/>
          <w:marRight w:val="0"/>
          <w:marTop w:val="0"/>
          <w:marBottom w:val="0"/>
          <w:divBdr>
            <w:top w:val="none" w:sz="0" w:space="0" w:color="auto"/>
            <w:left w:val="none" w:sz="0" w:space="0" w:color="auto"/>
            <w:bottom w:val="none" w:sz="0" w:space="0" w:color="auto"/>
            <w:right w:val="none" w:sz="0" w:space="0" w:color="auto"/>
          </w:divBdr>
        </w:div>
        <w:div w:id="1435904090">
          <w:marLeft w:val="547"/>
          <w:marRight w:val="0"/>
          <w:marTop w:val="0"/>
          <w:marBottom w:val="0"/>
          <w:divBdr>
            <w:top w:val="none" w:sz="0" w:space="0" w:color="auto"/>
            <w:left w:val="none" w:sz="0" w:space="0" w:color="auto"/>
            <w:bottom w:val="none" w:sz="0" w:space="0" w:color="auto"/>
            <w:right w:val="none" w:sz="0" w:space="0" w:color="auto"/>
          </w:divBdr>
        </w:div>
      </w:divsChild>
    </w:div>
    <w:div w:id="301472327">
      <w:bodyDiv w:val="1"/>
      <w:marLeft w:val="0"/>
      <w:marRight w:val="0"/>
      <w:marTop w:val="0"/>
      <w:marBottom w:val="0"/>
      <w:divBdr>
        <w:top w:val="none" w:sz="0" w:space="0" w:color="auto"/>
        <w:left w:val="none" w:sz="0" w:space="0" w:color="auto"/>
        <w:bottom w:val="none" w:sz="0" w:space="0" w:color="auto"/>
        <w:right w:val="none" w:sz="0" w:space="0" w:color="auto"/>
      </w:divBdr>
      <w:divsChild>
        <w:div w:id="32659039">
          <w:marLeft w:val="547"/>
          <w:marRight w:val="0"/>
          <w:marTop w:val="0"/>
          <w:marBottom w:val="0"/>
          <w:divBdr>
            <w:top w:val="none" w:sz="0" w:space="0" w:color="auto"/>
            <w:left w:val="none" w:sz="0" w:space="0" w:color="auto"/>
            <w:bottom w:val="none" w:sz="0" w:space="0" w:color="auto"/>
            <w:right w:val="none" w:sz="0" w:space="0" w:color="auto"/>
          </w:divBdr>
        </w:div>
      </w:divsChild>
    </w:div>
    <w:div w:id="1850173293">
      <w:bodyDiv w:val="1"/>
      <w:marLeft w:val="0"/>
      <w:marRight w:val="0"/>
      <w:marTop w:val="0"/>
      <w:marBottom w:val="0"/>
      <w:divBdr>
        <w:top w:val="none" w:sz="0" w:space="0" w:color="auto"/>
        <w:left w:val="none" w:sz="0" w:space="0" w:color="auto"/>
        <w:bottom w:val="none" w:sz="0" w:space="0" w:color="auto"/>
        <w:right w:val="none" w:sz="0" w:space="0" w:color="auto"/>
      </w:divBdr>
      <w:divsChild>
        <w:div w:id="1508247125">
          <w:marLeft w:val="547"/>
          <w:marRight w:val="0"/>
          <w:marTop w:val="0"/>
          <w:marBottom w:val="0"/>
          <w:divBdr>
            <w:top w:val="none" w:sz="0" w:space="0" w:color="auto"/>
            <w:left w:val="none" w:sz="0" w:space="0" w:color="auto"/>
            <w:bottom w:val="none" w:sz="0" w:space="0" w:color="auto"/>
            <w:right w:val="none" w:sz="0" w:space="0" w:color="auto"/>
          </w:divBdr>
        </w:div>
        <w:div w:id="2058356992">
          <w:marLeft w:val="547"/>
          <w:marRight w:val="0"/>
          <w:marTop w:val="0"/>
          <w:marBottom w:val="0"/>
          <w:divBdr>
            <w:top w:val="none" w:sz="0" w:space="0" w:color="auto"/>
            <w:left w:val="none" w:sz="0" w:space="0" w:color="auto"/>
            <w:bottom w:val="none" w:sz="0" w:space="0" w:color="auto"/>
            <w:right w:val="none" w:sz="0" w:space="0" w:color="auto"/>
          </w:divBdr>
        </w:div>
        <w:div w:id="1339499256">
          <w:marLeft w:val="547"/>
          <w:marRight w:val="0"/>
          <w:marTop w:val="0"/>
          <w:marBottom w:val="0"/>
          <w:divBdr>
            <w:top w:val="none" w:sz="0" w:space="0" w:color="auto"/>
            <w:left w:val="none" w:sz="0" w:space="0" w:color="auto"/>
            <w:bottom w:val="none" w:sz="0" w:space="0" w:color="auto"/>
            <w:right w:val="none" w:sz="0" w:space="0" w:color="auto"/>
          </w:divBdr>
        </w:div>
        <w:div w:id="649332512">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majorFont>
      <a:minorFont>
        <a:latin typeface="Trebuchet MS"/>
        <a:ea typeface=""/>
        <a:cs typeface=""/>
        <a:font script="Jpan" typeface="ＭＳ ゴシック"/>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D643622-7591-4141-B539-D33DD896E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249</Words>
  <Characters>1421</Characters>
  <Application>Microsoft Macintosh Word</Application>
  <DocSecurity>0</DocSecurity>
  <Lines>11</Lines>
  <Paragraphs>2</Paragraphs>
  <ScaleCrop>false</ScaleCrop>
  <LinksUpToDate>false</LinksUpToDate>
  <CharactersWithSpaces>1745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Allisson Weaver</dc:creator>
  <cp:keywords/>
  <cp:lastModifiedBy>Allisson Weaver</cp:lastModifiedBy>
  <cp:revision>2</cp:revision>
  <dcterms:created xsi:type="dcterms:W3CDTF">2011-10-18T16:09:00Z</dcterms:created>
  <dcterms:modified xsi:type="dcterms:W3CDTF">2011-10-18T16:09:00Z</dcterms:modified>
</cp:coreProperties>
</file>